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2120B">
      <w:pPr>
        <w:widowControl/>
        <w:jc w:val="left"/>
      </w:pPr>
      <w:bookmarkStart w:id="0" w:name="OLE_LINK1"/>
      <w:bookmarkEnd w:id="0"/>
    </w:p>
    <w:p w14:paraId="0719CCA9">
      <w:pPr>
        <w:tabs>
          <w:tab w:val="left" w:pos="8128"/>
        </w:tabs>
        <w:rPr>
          <w:rFonts w:hint="eastAsia" w:eastAsiaTheme="minorEastAsia"/>
          <w:lang w:eastAsia="zh-CN"/>
        </w:rPr>
      </w:pPr>
      <w:r>
        <w:rPr>
          <w:rFonts w:hint="eastAsia"/>
          <w:lang w:eastAsia="zh-CN"/>
        </w:rPr>
        <w:tab/>
      </w:r>
    </w:p>
    <w:p w14:paraId="24D12642"/>
    <w:p w14:paraId="500F1C64">
      <w:pPr>
        <w:rPr>
          <w:rFonts w:hint="eastAsia" w:eastAsiaTheme="minorEastAsia"/>
          <w:lang w:eastAsia="zh-CN"/>
        </w:rPr>
      </w:pPr>
    </w:p>
    <w:p w14:paraId="4593C9D8">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A72D87">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1CA72D87">
                      <w:r>
                        <w:rPr>
                          <w:rFonts w:hint="eastAsia"/>
                          <w:lang w:val="en-US" w:eastAsia="zh-CN"/>
                        </w:rPr>
                        <w:t xml:space="preserve">    </w:t>
                      </w:r>
                    </w:p>
                  </w:txbxContent>
                </v:textbox>
              </v:shape>
            </w:pict>
          </mc:Fallback>
        </mc:AlternateContent>
      </w:r>
    </w:p>
    <w:p w14:paraId="3CCE59D1"/>
    <w:p w14:paraId="55D13F1B">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21869806">
      <w:pPr>
        <w:rPr>
          <w:rFonts w:hint="eastAsia" w:eastAsiaTheme="minorEastAsia"/>
          <w:lang w:eastAsia="zh-CN"/>
        </w:rPr>
      </w:pPr>
    </w:p>
    <w:p w14:paraId="2D4E6BD6"/>
    <w:p w14:paraId="23235FE7">
      <w:pPr>
        <w:rPr>
          <w:rFonts w:hint="eastAsia" w:eastAsiaTheme="minorEastAsia"/>
          <w:lang w:eastAsia="zh-CN"/>
        </w:rPr>
      </w:pPr>
    </w:p>
    <w:p w14:paraId="2896D712">
      <w:pPr>
        <w:rPr>
          <w:rFonts w:hint="eastAsia" w:eastAsiaTheme="minorEastAsia"/>
          <w:lang w:eastAsia="zh-CN"/>
        </w:rPr>
      </w:pPr>
    </w:p>
    <w:p w14:paraId="0AD7CE79">
      <w:pPr>
        <w:rPr>
          <w:rFonts w:hint="eastAsia" w:eastAsiaTheme="minorEastAsia"/>
          <w:lang w:eastAsia="zh-CN"/>
        </w:rPr>
      </w:pPr>
    </w:p>
    <w:p w14:paraId="5CD20368"/>
    <w:p w14:paraId="1CCB215A"/>
    <w:p w14:paraId="653AF92F"/>
    <w:p w14:paraId="0BB57754"/>
    <w:p w14:paraId="4EA07DF2"/>
    <w:p w14:paraId="05181B1D">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LWAA2D400S-5MYB-28-00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ZHANG</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20260810</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LWAA2D400S-5MYB-28-00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ZHANG</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20260810</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v:textbox>
              </v:shape>
            </w:pict>
          </mc:Fallback>
        </mc:AlternateContent>
      </w:r>
    </w:p>
    <w:p w14:paraId="4D13CA9C">
      <w:pPr>
        <w:bidi w:val="0"/>
        <w:rPr>
          <w:rFonts w:asciiTheme="minorHAnsi" w:hAnsiTheme="minorHAnsi" w:eastAsiaTheme="minorEastAsia" w:cstheme="minorBidi"/>
          <w:kern w:val="2"/>
          <w:sz w:val="21"/>
          <w:szCs w:val="22"/>
          <w:lang w:val="en-US" w:eastAsia="zh-CN" w:bidi="ar-SA"/>
        </w:rPr>
      </w:pPr>
    </w:p>
    <w:p w14:paraId="51E16E43">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3BFC2E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5C560AF5"/>
    <w:p w14:paraId="215EA7F0"/>
    <w:p w14:paraId="51B1568D"/>
    <w:p w14:paraId="5D0E0A8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18F5265F">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59F661B"/>
    <w:p w14:paraId="20278F8B">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342~418</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E5CD8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2350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450</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5253</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3090</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85</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342~418</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E5CD8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2350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450</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5253</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3090</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85</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v:textbox>
              </v:shape>
            </w:pict>
          </mc:Fallback>
        </mc:AlternateContent>
      </w:r>
    </w:p>
    <w:p w14:paraId="3981BCAE"/>
    <w:p w14:paraId="76C2D803"/>
    <w:p w14:paraId="07EC96C2"/>
    <w:p w14:paraId="78E299AB"/>
    <w:p w14:paraId="21F24032"/>
    <w:p w14:paraId="69FBFC50"/>
    <w:p w14:paraId="38D2975E"/>
    <w:p w14:paraId="4DCC5A7C"/>
    <w:p w14:paraId="15E226F4"/>
    <w:p w14:paraId="6693A024"/>
    <w:p w14:paraId="41EFC2E4"/>
    <w:p w14:paraId="17F2E5ED"/>
    <w:p w14:paraId="5FB35529"/>
    <w:p w14:paraId="451AF2E2"/>
    <w:p w14:paraId="63EA8D6C"/>
    <w:p w14:paraId="4B2E3010"/>
    <w:p w14:paraId="57D3CE8D"/>
    <w:p w14:paraId="1C00223B">
      <w:pPr>
        <w:tabs>
          <w:tab w:val="left" w:pos="11145"/>
        </w:tabs>
      </w:pPr>
      <w:r>
        <w:tab/>
      </w:r>
    </w:p>
    <w:p w14:paraId="465862BD">
      <w:pPr>
        <w:widowControl/>
        <w:jc w:val="left"/>
      </w:pPr>
      <w:r>
        <w:br w:type="page"/>
      </w:r>
    </w:p>
    <w:p w14:paraId="38D05A70">
      <w:pPr>
        <w:tabs>
          <w:tab w:val="left" w:pos="11145"/>
        </w:tabs>
      </w:pPr>
    </w:p>
    <w:p w14:paraId="4B01817F">
      <w:pPr>
        <w:jc w:val="center"/>
      </w:pPr>
    </w:p>
    <w:p w14:paraId="5FB64347">
      <w:pPr>
        <w:jc w:val="center"/>
      </w:pPr>
    </w:p>
    <w:p w14:paraId="20032202">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0BFBCE3E">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2844B0D">
      <w:pPr>
        <w:jc w:val="center"/>
      </w:pPr>
    </w:p>
    <w:p w14:paraId="6BB92A7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v:textbox>
              </v:shape>
            </w:pict>
          </mc:Fallback>
        </mc:AlternateContent>
      </w:r>
    </w:p>
    <w:p w14:paraId="5B151D26">
      <w:pPr>
        <w:jc w:val="center"/>
      </w:pPr>
    </w:p>
    <w:p w14:paraId="1621F559">
      <w:pPr>
        <w:jc w:val="center"/>
      </w:pPr>
    </w:p>
    <w:p w14:paraId="14C1200D">
      <w:pPr>
        <w:jc w:val="center"/>
      </w:pPr>
    </w:p>
    <w:p w14:paraId="6D63239B">
      <w:pPr>
        <w:jc w:val="center"/>
      </w:pPr>
    </w:p>
    <w:p w14:paraId="205FBB1C">
      <w:pPr>
        <w:jc w:val="center"/>
      </w:pPr>
    </w:p>
    <w:p w14:paraId="40808703">
      <w:pPr>
        <w:jc w:val="center"/>
      </w:pPr>
    </w:p>
    <w:p w14:paraId="370F718A">
      <w:pPr>
        <w:jc w:val="center"/>
      </w:pPr>
    </w:p>
    <w:p w14:paraId="0B2591AA">
      <w:pPr>
        <w:jc w:val="center"/>
      </w:pPr>
    </w:p>
    <w:p w14:paraId="2466BB4E">
      <w:pPr>
        <w:jc w:val="center"/>
      </w:pPr>
    </w:p>
    <w:p w14:paraId="7E7E675D">
      <w:pPr>
        <w:jc w:val="center"/>
      </w:pPr>
    </w:p>
    <w:p w14:paraId="0FC540DC">
      <w:pPr>
        <w:jc w:val="center"/>
      </w:pPr>
    </w:p>
    <w:p w14:paraId="132E4A07">
      <w:pPr>
        <w:jc w:val="center"/>
      </w:pPr>
    </w:p>
    <w:p w14:paraId="6EB5305A">
      <w:pPr>
        <w:jc w:val="center"/>
      </w:pPr>
    </w:p>
    <w:p w14:paraId="26D21A2C">
      <w:pPr>
        <w:jc w:val="center"/>
      </w:pPr>
    </w:p>
    <w:p w14:paraId="5BB421D0">
      <w:pPr>
        <w:jc w:val="center"/>
      </w:pPr>
    </w:p>
    <w:p w14:paraId="5D02D224">
      <w:pPr>
        <w:jc w:val="center"/>
      </w:pPr>
    </w:p>
    <w:p w14:paraId="168F4004">
      <w:pPr>
        <w:jc w:val="center"/>
      </w:pPr>
    </w:p>
    <w:p w14:paraId="09318C2C">
      <w:pPr>
        <w:jc w:val="center"/>
      </w:pPr>
    </w:p>
    <w:p w14:paraId="39795711">
      <w:pPr>
        <w:jc w:val="center"/>
      </w:pPr>
    </w:p>
    <w:p w14:paraId="5ADF2FC2">
      <w:pPr>
        <w:jc w:val="both"/>
      </w:pPr>
      <w:r>
        <w:br w:type="page"/>
      </w:r>
    </w:p>
    <w:p w14:paraId="3C25C566">
      <w:pPr>
        <w:widowControl/>
        <w:jc w:val="left"/>
      </w:pPr>
    </w:p>
    <w:p w14:paraId="47C01170">
      <w:pPr>
        <w:widowControl/>
        <w:jc w:val="left"/>
      </w:pP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r>
        <mc:AlternateContent>
          <mc:Choice Requires="wps">
            <w:drawing>
              <wp:anchor distT="0" distB="0" distL="114300" distR="114300" simplePos="0" relativeHeight="251699200" behindDoc="0" locked="0" layoutInCell="1" allowOverlap="1">
                <wp:simplePos x="0" y="0"/>
                <wp:positionH relativeFrom="column">
                  <wp:posOffset>259715</wp:posOffset>
                </wp:positionH>
                <wp:positionV relativeFrom="paragraph">
                  <wp:posOffset>1059815</wp:posOffset>
                </wp:positionV>
                <wp:extent cx="6969125" cy="7524750"/>
                <wp:effectExtent l="0" t="0" r="3175" b="0"/>
                <wp:wrapNone/>
                <wp:docPr id="25" name="文本框 25"/>
                <wp:cNvGraphicFramePr/>
                <a:graphic xmlns:a="http://schemas.openxmlformats.org/drawingml/2006/main">
                  <a:graphicData uri="http://schemas.microsoft.com/office/word/2010/wordprocessingShape">
                    <wps:wsp>
                      <wps:cNvSpPr txBox="1"/>
                      <wps:spPr>
                        <a:xfrm>
                          <a:off x="0" y="0"/>
                          <a:ext cx="6969125" cy="7524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6F2D3D">
                            <w:pPr>
                              <w:jc w:val="center"/>
                            </w:pPr>
                          </w:p>
                          <w:p w14:paraId="29240A90">
                            <w:pPr>
                              <w:jc w:val="both"/>
                              <w:rPr>
                                <w:rFonts w:hint="eastAsia"/>
                                <w:lang w:val="en-US" w:eastAsia="zh-CN"/>
                              </w:rPr>
                            </w:pPr>
                            <w:r>
                              <w:rPr>
                                <w:rFonts w:hint="eastAsia"/>
                                <w:lang w:val="en-US" w:eastAsia="zh-CN"/>
                              </w:rPr>
                              <w:t xml:space="preserve">             </w:t>
                            </w:r>
                            <w:r>
                              <w:drawing>
                                <wp:inline distT="0" distB="0" distL="114300" distR="114300">
                                  <wp:extent cx="2412365" cy="2620010"/>
                                  <wp:effectExtent l="0" t="0" r="63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2412365" cy="262001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319655" cy="2345690"/>
                                  <wp:effectExtent l="0" t="0" r="4445" b="381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2319655" cy="2345690"/>
                                          </a:xfrm>
                                          <a:prstGeom prst="rect">
                                            <a:avLst/>
                                          </a:prstGeom>
                                          <a:noFill/>
                                          <a:ln>
                                            <a:noFill/>
                                          </a:ln>
                                        </pic:spPr>
                                      </pic:pic>
                                    </a:graphicData>
                                  </a:graphic>
                                </wp:inline>
                              </w:drawing>
                            </w:r>
                            <w:r>
                              <w:rPr>
                                <w:rFonts w:hint="eastAsia"/>
                                <w:lang w:val="en-US" w:eastAsia="zh-CN"/>
                              </w:rPr>
                              <w:t xml:space="preserve">              </w:t>
                            </w:r>
                          </w:p>
                          <w:p w14:paraId="3B3660D4">
                            <w:pPr>
                              <w:jc w:val="both"/>
                              <w:rPr>
                                <w:rFonts w:hint="default" w:eastAsiaTheme="minorEastAsia"/>
                                <w:lang w:val="en-US" w:eastAsia="zh-CN"/>
                              </w:rPr>
                            </w:pPr>
                            <w:r>
                              <w:rPr>
                                <w:rFonts w:hint="eastAsia"/>
                                <w:lang w:val="en-US" w:eastAsia="zh-CN"/>
                              </w:rPr>
                              <w:t xml:space="preserve">                      </w:t>
                            </w:r>
                            <w:r>
                              <w:drawing>
                                <wp:inline distT="0" distB="0" distL="114300" distR="114300">
                                  <wp:extent cx="1317625" cy="347980"/>
                                  <wp:effectExtent l="0" t="0" r="3175" b="762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9"/>
                                          <a:stretch>
                                            <a:fillRect/>
                                          </a:stretch>
                                        </pic:blipFill>
                                        <pic:spPr>
                                          <a:xfrm>
                                            <a:off x="0" y="0"/>
                                            <a:ext cx="1317625" cy="347980"/>
                                          </a:xfrm>
                                          <a:prstGeom prst="rect">
                                            <a:avLst/>
                                          </a:prstGeom>
                                          <a:noFill/>
                                          <a:ln>
                                            <a:noFill/>
                                          </a:ln>
                                        </pic:spPr>
                                      </pic:pic>
                                    </a:graphicData>
                                  </a:graphic>
                                </wp:inline>
                              </w:drawing>
                            </w:r>
                            <w:r>
                              <w:rPr>
                                <w:rFonts w:hint="eastAsia"/>
                                <w:lang w:val="en-US" w:eastAsia="zh-CN"/>
                              </w:rPr>
                              <w:t xml:space="preserve">  </w:t>
                            </w:r>
                          </w:p>
                          <w:p w14:paraId="34B6686F">
                            <w:pPr>
                              <w:jc w:val="both"/>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83.45pt;height:592.5pt;width:548.75pt;z-index:251699200;mso-width-relative:page;mso-height-relative:page;" fillcolor="#FFFFFF [3201]" filled="t" stroked="f" coordsize="21600,21600" o:gfxdata="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SGEGrWAAAADAEA&#10;AA8AAAAAAAAAAQAgAAAAIgAAAGRycy9kb3ducmV2LnhtbFBLAQIUABQAAAAIAIdO4kDMUcgaVQIA&#10;AKAEAAAOAAAAAAAAAAEAIAAAACUBAABkcnMvZTJvRG9jLnhtbFBLBQYAAAAABgAGAFkBAADsBQAA&#10;AAA=&#10;">
                <v:fill on="t" focussize="0,0"/>
                <v:stroke on="f" weight="0.5pt"/>
                <v:imagedata o:title=""/>
                <o:lock v:ext="edit" aspectratio="f"/>
                <v:textbox>
                  <w:txbxContent>
                    <w:p w14:paraId="256F2D3D">
                      <w:pPr>
                        <w:jc w:val="center"/>
                      </w:pPr>
                    </w:p>
                    <w:p w14:paraId="29240A90">
                      <w:pPr>
                        <w:jc w:val="both"/>
                        <w:rPr>
                          <w:rFonts w:hint="eastAsia"/>
                          <w:lang w:val="en-US" w:eastAsia="zh-CN"/>
                        </w:rPr>
                      </w:pPr>
                      <w:r>
                        <w:rPr>
                          <w:rFonts w:hint="eastAsia"/>
                          <w:lang w:val="en-US" w:eastAsia="zh-CN"/>
                        </w:rPr>
                        <w:t xml:space="preserve">             </w:t>
                      </w:r>
                      <w:r>
                        <w:drawing>
                          <wp:inline distT="0" distB="0" distL="114300" distR="114300">
                            <wp:extent cx="2412365" cy="2620010"/>
                            <wp:effectExtent l="0" t="0" r="63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2412365" cy="262001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319655" cy="2345690"/>
                            <wp:effectExtent l="0" t="0" r="4445" b="381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2319655" cy="2345690"/>
                                    </a:xfrm>
                                    <a:prstGeom prst="rect">
                                      <a:avLst/>
                                    </a:prstGeom>
                                    <a:noFill/>
                                    <a:ln>
                                      <a:noFill/>
                                    </a:ln>
                                  </pic:spPr>
                                </pic:pic>
                              </a:graphicData>
                            </a:graphic>
                          </wp:inline>
                        </w:drawing>
                      </w:r>
                      <w:r>
                        <w:rPr>
                          <w:rFonts w:hint="eastAsia"/>
                          <w:lang w:val="en-US" w:eastAsia="zh-CN"/>
                        </w:rPr>
                        <w:t xml:space="preserve">              </w:t>
                      </w:r>
                    </w:p>
                    <w:p w14:paraId="3B3660D4">
                      <w:pPr>
                        <w:jc w:val="both"/>
                        <w:rPr>
                          <w:rFonts w:hint="default" w:eastAsiaTheme="minorEastAsia"/>
                          <w:lang w:val="en-US" w:eastAsia="zh-CN"/>
                        </w:rPr>
                      </w:pPr>
                      <w:r>
                        <w:rPr>
                          <w:rFonts w:hint="eastAsia"/>
                          <w:lang w:val="en-US" w:eastAsia="zh-CN"/>
                        </w:rPr>
                        <w:t xml:space="preserve">                      </w:t>
                      </w:r>
                      <w:r>
                        <w:drawing>
                          <wp:inline distT="0" distB="0" distL="114300" distR="114300">
                            <wp:extent cx="1317625" cy="347980"/>
                            <wp:effectExtent l="0" t="0" r="3175" b="762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9"/>
                                    <a:stretch>
                                      <a:fillRect/>
                                    </a:stretch>
                                  </pic:blipFill>
                                  <pic:spPr>
                                    <a:xfrm>
                                      <a:off x="0" y="0"/>
                                      <a:ext cx="1317625" cy="347980"/>
                                    </a:xfrm>
                                    <a:prstGeom prst="rect">
                                      <a:avLst/>
                                    </a:prstGeom>
                                    <a:noFill/>
                                    <a:ln>
                                      <a:noFill/>
                                    </a:ln>
                                  </pic:spPr>
                                </pic:pic>
                              </a:graphicData>
                            </a:graphic>
                          </wp:inline>
                        </w:drawing>
                      </w:r>
                      <w:r>
                        <w:rPr>
                          <w:rFonts w:hint="eastAsia"/>
                          <w:lang w:val="en-US" w:eastAsia="zh-CN"/>
                        </w:rPr>
                        <w:t xml:space="preserve">  </w:t>
                      </w:r>
                    </w:p>
                    <w:p w14:paraId="34B6686F">
                      <w:pPr>
                        <w:jc w:val="both"/>
                        <w:rPr>
                          <w:rFonts w:hint="eastAsia"/>
                          <w:lang w:val="en-US" w:eastAsia="zh-CN"/>
                        </w:rPr>
                      </w:pPr>
                    </w:p>
                  </w:txbxContent>
                </v:textbox>
              </v:shape>
            </w:pict>
          </mc:Fallback>
        </mc:AlternateContent>
      </w:r>
    </w:p>
    <w:p w14:paraId="4FA4BCEF">
      <w:pPr>
        <w:tabs>
          <w:tab w:val="left" w:pos="11145"/>
        </w:tabs>
      </w:pPr>
    </w:p>
    <w:p w14:paraId="0EEEEAF2">
      <w:pPr>
        <w:rPr>
          <w:rFonts w:asciiTheme="minorHAnsi" w:hAnsiTheme="minorHAnsi" w:eastAsiaTheme="minorEastAsia" w:cstheme="minorBidi"/>
          <w:kern w:val="2"/>
          <w:sz w:val="21"/>
          <w:szCs w:val="22"/>
          <w:lang w:val="en-US" w:eastAsia="zh-CN" w:bidi="ar-SA"/>
        </w:rPr>
      </w:pPr>
    </w:p>
    <w:p w14:paraId="45BDBC32">
      <w:pPr>
        <w:rPr>
          <w:rFonts w:asciiTheme="minorHAnsi" w:hAnsiTheme="minorHAnsi" w:eastAsiaTheme="minorEastAsia" w:cstheme="minorBidi"/>
          <w:kern w:val="2"/>
          <w:sz w:val="21"/>
          <w:szCs w:val="22"/>
          <w:lang w:val="en-US" w:eastAsia="zh-CN" w:bidi="ar-SA"/>
        </w:rPr>
      </w:pPr>
    </w:p>
    <w:p w14:paraId="022D664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4EF7A66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DC89E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DDC89EF">
                      <w:pPr>
                        <w:jc w:val="center"/>
                      </w:pPr>
                    </w:p>
                  </w:txbxContent>
                </v:textbox>
              </v:rect>
            </w:pict>
          </mc:Fallback>
        </mc:AlternateContent>
      </w:r>
    </w:p>
    <w:p w14:paraId="709835B0">
      <w:pPr>
        <w:rPr>
          <w:rFonts w:asciiTheme="minorHAnsi" w:hAnsiTheme="minorHAnsi" w:eastAsiaTheme="minorEastAsia" w:cstheme="minorBidi"/>
          <w:kern w:val="2"/>
          <w:sz w:val="21"/>
          <w:szCs w:val="22"/>
          <w:lang w:val="en-US" w:eastAsia="zh-CN" w:bidi="ar-SA"/>
        </w:rPr>
      </w:pPr>
    </w:p>
    <w:p w14:paraId="24E4E2A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B0C1BE">
                            <w:r>
                              <w:drawing>
                                <wp:inline distT="0" distB="0" distL="114300" distR="114300">
                                  <wp:extent cx="3020695" cy="1598295"/>
                                  <wp:effectExtent l="0" t="0" r="1905" b="190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0"/>
                                          <a:stretch>
                                            <a:fillRect/>
                                          </a:stretch>
                                        </pic:blipFill>
                                        <pic:spPr>
                                          <a:xfrm>
                                            <a:off x="0" y="0"/>
                                            <a:ext cx="3020695" cy="15982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0FB0C1BE">
                      <w:r>
                        <w:drawing>
                          <wp:inline distT="0" distB="0" distL="114300" distR="114300">
                            <wp:extent cx="3020695" cy="1598295"/>
                            <wp:effectExtent l="0" t="0" r="1905" b="190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0"/>
                                    <a:stretch>
                                      <a:fillRect/>
                                    </a:stretch>
                                  </pic:blipFill>
                                  <pic:spPr>
                                    <a:xfrm>
                                      <a:off x="0" y="0"/>
                                      <a:ext cx="3020695" cy="1598295"/>
                                    </a:xfrm>
                                    <a:prstGeom prst="rect">
                                      <a:avLst/>
                                    </a:prstGeom>
                                    <a:noFill/>
                                    <a:ln>
                                      <a:noFill/>
                                    </a:ln>
                                  </pic:spPr>
                                </pic:pic>
                              </a:graphicData>
                            </a:graphic>
                          </wp:inline>
                        </w:drawing>
                      </w:r>
                    </w:p>
                  </w:txbxContent>
                </v:textbox>
                <w10:wrap type="topAndBottom"/>
              </v:shape>
            </w:pict>
          </mc:Fallback>
        </mc:AlternateContent>
      </w:r>
    </w:p>
    <w:p w14:paraId="372A03C8">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490244A6">
      <w:pPr>
        <w:rPr>
          <w:rFonts w:hint="eastAsia" w:eastAsiaTheme="minorEastAsia"/>
          <w:lang w:eastAsia="zh-CN"/>
        </w:rPr>
      </w:pPr>
    </w:p>
    <w:p w14:paraId="6792AEA7">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1E8C77A7">
      <w:pPr>
        <w:rPr>
          <w:rFonts w:hint="eastAsia" w:eastAsiaTheme="minorEastAsia"/>
          <w:lang w:eastAsia="zh-CN"/>
        </w:rPr>
      </w:pPr>
      <w:r>
        <w:rPr>
          <w:rFonts w:hint="eastAsia"/>
          <w:lang w:val="en-US" w:eastAsia="zh-CN"/>
        </w:rPr>
        <w:t xml:space="preserve">          </w:t>
      </w:r>
    </w:p>
    <w:p w14:paraId="5D61C5A3">
      <w:pPr>
        <w:rPr>
          <w:rFonts w:hint="eastAsia" w:eastAsiaTheme="minorEastAsia"/>
          <w:lang w:eastAsia="zh-CN"/>
        </w:rPr>
      </w:pPr>
    </w:p>
    <w:p w14:paraId="7FDDF4C6">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F8E0236">
      <w:pPr>
        <w:rPr>
          <w:rFonts w:asciiTheme="minorHAnsi" w:hAnsiTheme="minorHAnsi" w:eastAsiaTheme="minorEastAsia" w:cstheme="minorBidi"/>
          <w:kern w:val="2"/>
          <w:sz w:val="21"/>
          <w:szCs w:val="22"/>
          <w:lang w:val="en-US" w:eastAsia="zh-CN" w:bidi="ar-SA"/>
        </w:rPr>
      </w:pPr>
    </w:p>
    <w:p w14:paraId="2B42CFF6">
      <w:pPr>
        <w:rPr>
          <w:rFonts w:asciiTheme="minorHAnsi" w:hAnsiTheme="minorHAnsi" w:eastAsiaTheme="minorEastAsia" w:cstheme="minorBidi"/>
          <w:kern w:val="2"/>
          <w:sz w:val="21"/>
          <w:szCs w:val="22"/>
          <w:lang w:val="en-US" w:eastAsia="zh-CN" w:bidi="ar-SA"/>
        </w:rPr>
      </w:pPr>
    </w:p>
    <w:p w14:paraId="66485DF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3097E4F">
      <w:pPr>
        <w:rPr>
          <w:rFonts w:asciiTheme="minorHAnsi" w:hAnsiTheme="minorHAnsi" w:eastAsiaTheme="minorEastAsia" w:cstheme="minorBidi"/>
          <w:kern w:val="2"/>
          <w:sz w:val="21"/>
          <w:szCs w:val="22"/>
          <w:lang w:val="en-US" w:eastAsia="zh-CN" w:bidi="ar-SA"/>
        </w:rPr>
      </w:pPr>
    </w:p>
    <w:p w14:paraId="2264C3C2">
      <w:pPr>
        <w:rPr>
          <w:rFonts w:asciiTheme="minorHAnsi" w:hAnsiTheme="minorHAnsi" w:eastAsiaTheme="minorEastAsia" w:cstheme="minorBidi"/>
          <w:kern w:val="2"/>
          <w:sz w:val="21"/>
          <w:szCs w:val="22"/>
          <w:lang w:val="en-US" w:eastAsia="zh-CN" w:bidi="ar-SA"/>
        </w:rPr>
      </w:pPr>
    </w:p>
    <w:p w14:paraId="193C67BF">
      <w:pPr>
        <w:rPr>
          <w:rFonts w:asciiTheme="minorHAnsi" w:hAnsiTheme="minorHAnsi" w:eastAsiaTheme="minorEastAsia" w:cstheme="minorBidi"/>
          <w:kern w:val="2"/>
          <w:sz w:val="21"/>
          <w:szCs w:val="22"/>
          <w:lang w:val="en-US" w:eastAsia="zh-CN" w:bidi="ar-SA"/>
        </w:rPr>
      </w:pPr>
    </w:p>
    <w:p w14:paraId="45DBB968">
      <w:pPr>
        <w:rPr>
          <w:rFonts w:asciiTheme="minorHAnsi" w:hAnsiTheme="minorHAnsi" w:eastAsiaTheme="minorEastAsia" w:cstheme="minorBidi"/>
          <w:kern w:val="2"/>
          <w:sz w:val="21"/>
          <w:szCs w:val="22"/>
          <w:lang w:val="en-US" w:eastAsia="zh-CN" w:bidi="ar-SA"/>
        </w:rPr>
      </w:pPr>
    </w:p>
    <w:p w14:paraId="57B7DAD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71FA3B8">
      <w:pPr>
        <w:rPr>
          <w:rFonts w:asciiTheme="minorHAnsi" w:hAnsiTheme="minorHAnsi" w:eastAsiaTheme="minorEastAsia" w:cstheme="minorBidi"/>
          <w:kern w:val="2"/>
          <w:sz w:val="21"/>
          <w:szCs w:val="22"/>
          <w:lang w:val="en-US" w:eastAsia="zh-CN" w:bidi="ar-SA"/>
        </w:rPr>
      </w:pPr>
    </w:p>
    <w:p w14:paraId="13F5A55F">
      <w:pPr>
        <w:rPr>
          <w:rFonts w:asciiTheme="minorHAnsi" w:hAnsiTheme="minorHAnsi" w:eastAsiaTheme="minorEastAsia" w:cstheme="minorBidi"/>
          <w:kern w:val="2"/>
          <w:sz w:val="21"/>
          <w:szCs w:val="22"/>
          <w:lang w:val="en-US" w:eastAsia="zh-CN" w:bidi="ar-SA"/>
        </w:rPr>
      </w:pPr>
      <w:bookmarkStart w:id="1" w:name="_GoBack"/>
      <w:bookmarkEnd w:id="1"/>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380865"/>
                <wp:effectExtent l="0" t="0" r="3175" b="635"/>
                <wp:wrapNone/>
                <wp:docPr id="37" name="文本框 37"/>
                <wp:cNvGraphicFramePr/>
                <a:graphic xmlns:a="http://schemas.openxmlformats.org/drawingml/2006/main">
                  <a:graphicData uri="http://schemas.microsoft.com/office/word/2010/wordprocessingShape">
                    <wps:wsp>
                      <wps:cNvSpPr txBox="1"/>
                      <wps:spPr>
                        <a:xfrm>
                          <a:off x="0" y="0"/>
                          <a:ext cx="6969125" cy="43808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29AF8">
                            <w:pPr>
                              <w:jc w:val="center"/>
                              <w:rPr>
                                <w:rFonts w:hint="eastAsia" w:eastAsiaTheme="minorEastAsia"/>
                                <w:lang w:eastAsia="zh-CN"/>
                              </w:rPr>
                            </w:pPr>
                            <w:r>
                              <w:drawing>
                                <wp:inline distT="0" distB="0" distL="114300" distR="114300">
                                  <wp:extent cx="5871210" cy="4044315"/>
                                  <wp:effectExtent l="0" t="0" r="0" b="0"/>
                                  <wp:docPr id="17"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44.95pt;width:548.75pt;z-index:251660288;mso-width-relative:page;mso-height-relative:page;" fillcolor="#FFFFFF [3201]" filled="t" stroked="f" coordsize="21600,21600" o:gfxdata="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RZYgb1AAAAAoB&#10;AAAPAAAAAAAAAAEAIAAAACIAAABkcnMvZG93bnJldi54bWxQSwECFAAUAAAACACHTuJAcL/3bVgC&#10;AACgBAAADgAAAAAAAAABACAAAAAjAQAAZHJzL2Uyb0RvYy54bWxQSwUGAAAAAAYABgBZAQAA7QUA&#10;AAAA&#10;">
                <v:fill on="t" focussize="0,0"/>
                <v:stroke on="f" weight="0.5pt"/>
                <v:imagedata o:title=""/>
                <o:lock v:ext="edit" aspectratio="f"/>
                <v:textbox>
                  <w:txbxContent>
                    <w:p w14:paraId="3FE29AF8">
                      <w:pPr>
                        <w:jc w:val="center"/>
                        <w:rPr>
                          <w:rFonts w:hint="eastAsia" w:eastAsiaTheme="minorEastAsia"/>
                          <w:lang w:eastAsia="zh-CN"/>
                        </w:rPr>
                      </w:pPr>
                      <w:r>
                        <w:drawing>
                          <wp:inline distT="0" distB="0" distL="114300" distR="114300">
                            <wp:extent cx="5871210" cy="4044315"/>
                            <wp:effectExtent l="0" t="0" r="0" b="0"/>
                            <wp:docPr id="17"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w:pict>
          </mc:Fallback>
        </mc:AlternateContent>
      </w:r>
    </w:p>
    <w:p w14:paraId="5D1CB93C">
      <w:pPr>
        <w:rPr>
          <w:rFonts w:asciiTheme="minorHAnsi" w:hAnsiTheme="minorHAnsi" w:eastAsiaTheme="minorEastAsia" w:cstheme="minorBidi"/>
          <w:kern w:val="2"/>
          <w:sz w:val="21"/>
          <w:szCs w:val="22"/>
          <w:lang w:val="en-US" w:eastAsia="zh-CN" w:bidi="ar-SA"/>
        </w:rPr>
      </w:pPr>
    </w:p>
    <w:p w14:paraId="741837F9">
      <w:pPr>
        <w:rPr>
          <w:rFonts w:asciiTheme="minorHAnsi" w:hAnsiTheme="minorHAnsi" w:eastAsiaTheme="minorEastAsia" w:cstheme="minorBidi"/>
          <w:kern w:val="2"/>
          <w:sz w:val="21"/>
          <w:szCs w:val="22"/>
          <w:lang w:val="en-US" w:eastAsia="zh-CN" w:bidi="ar-SA"/>
        </w:rPr>
      </w:pPr>
    </w:p>
    <w:p w14:paraId="7909D2DA">
      <w:pPr>
        <w:rPr>
          <w:rFonts w:asciiTheme="minorHAnsi" w:hAnsiTheme="minorHAnsi" w:eastAsiaTheme="minorEastAsia" w:cstheme="minorBidi"/>
          <w:kern w:val="2"/>
          <w:sz w:val="21"/>
          <w:szCs w:val="22"/>
          <w:lang w:val="en-US" w:eastAsia="zh-CN" w:bidi="ar-SA"/>
        </w:rPr>
      </w:pPr>
    </w:p>
    <w:p w14:paraId="2006F6B8">
      <w:pPr>
        <w:rPr>
          <w:rFonts w:asciiTheme="minorHAnsi" w:hAnsiTheme="minorHAnsi" w:eastAsiaTheme="minorEastAsia" w:cstheme="minorBidi"/>
          <w:kern w:val="2"/>
          <w:sz w:val="21"/>
          <w:szCs w:val="22"/>
          <w:lang w:val="en-US" w:eastAsia="zh-CN" w:bidi="ar-SA"/>
        </w:rPr>
      </w:pPr>
    </w:p>
    <w:p w14:paraId="7BC7F477">
      <w:pPr>
        <w:rPr>
          <w:rFonts w:asciiTheme="minorHAnsi" w:hAnsiTheme="minorHAnsi" w:eastAsiaTheme="minorEastAsia" w:cstheme="minorBidi"/>
          <w:kern w:val="2"/>
          <w:sz w:val="21"/>
          <w:szCs w:val="22"/>
          <w:lang w:val="en-US" w:eastAsia="zh-CN" w:bidi="ar-SA"/>
        </w:rPr>
      </w:pPr>
    </w:p>
    <w:p w14:paraId="1160F8F1">
      <w:pPr>
        <w:rPr>
          <w:rFonts w:asciiTheme="minorHAnsi" w:hAnsiTheme="minorHAnsi" w:eastAsiaTheme="minorEastAsia" w:cstheme="minorBidi"/>
          <w:kern w:val="2"/>
          <w:sz w:val="21"/>
          <w:szCs w:val="22"/>
          <w:lang w:val="en-US" w:eastAsia="zh-CN" w:bidi="ar-SA"/>
        </w:rPr>
      </w:pPr>
    </w:p>
    <w:p w14:paraId="3ACAFB3F">
      <w:pPr>
        <w:rPr>
          <w:rFonts w:asciiTheme="minorHAnsi" w:hAnsiTheme="minorHAnsi" w:eastAsiaTheme="minorEastAsia" w:cstheme="minorBidi"/>
          <w:kern w:val="2"/>
          <w:sz w:val="21"/>
          <w:szCs w:val="22"/>
          <w:lang w:val="en-US" w:eastAsia="zh-CN" w:bidi="ar-SA"/>
        </w:rPr>
      </w:pPr>
    </w:p>
    <w:p w14:paraId="7DD94449">
      <w:pPr>
        <w:rPr>
          <w:rFonts w:asciiTheme="minorHAnsi" w:hAnsiTheme="minorHAnsi" w:eastAsiaTheme="minorEastAsia" w:cstheme="minorBidi"/>
          <w:kern w:val="2"/>
          <w:sz w:val="21"/>
          <w:szCs w:val="22"/>
          <w:lang w:val="en-US" w:eastAsia="zh-CN" w:bidi="ar-SA"/>
        </w:rPr>
      </w:pPr>
    </w:p>
    <w:p w14:paraId="17DAE756">
      <w:pPr>
        <w:rPr>
          <w:rFonts w:asciiTheme="minorHAnsi" w:hAnsiTheme="minorHAnsi" w:eastAsiaTheme="minorEastAsia" w:cstheme="minorBidi"/>
          <w:kern w:val="2"/>
          <w:sz w:val="21"/>
          <w:szCs w:val="22"/>
          <w:lang w:val="en-US" w:eastAsia="zh-CN" w:bidi="ar-SA"/>
        </w:rPr>
      </w:pPr>
    </w:p>
    <w:p w14:paraId="49C6C8A8">
      <w:pPr>
        <w:rPr>
          <w:rFonts w:asciiTheme="minorHAnsi" w:hAnsiTheme="minorHAnsi" w:eastAsiaTheme="minorEastAsia" w:cstheme="minorBidi"/>
          <w:kern w:val="2"/>
          <w:sz w:val="21"/>
          <w:szCs w:val="22"/>
          <w:lang w:val="en-US" w:eastAsia="zh-CN" w:bidi="ar-SA"/>
        </w:rPr>
      </w:pPr>
    </w:p>
    <w:p w14:paraId="1C486CB0">
      <w:pPr>
        <w:rPr>
          <w:rFonts w:asciiTheme="minorHAnsi" w:hAnsiTheme="minorHAnsi" w:eastAsiaTheme="minorEastAsia" w:cstheme="minorBidi"/>
          <w:kern w:val="2"/>
          <w:sz w:val="21"/>
          <w:szCs w:val="22"/>
          <w:lang w:val="en-US" w:eastAsia="zh-CN" w:bidi="ar-SA"/>
        </w:rPr>
      </w:pPr>
    </w:p>
    <w:p w14:paraId="3D92EEAE">
      <w:pPr>
        <w:rPr>
          <w:rFonts w:asciiTheme="minorHAnsi" w:hAnsiTheme="minorHAnsi" w:eastAsiaTheme="minorEastAsia" w:cstheme="minorBidi"/>
          <w:kern w:val="2"/>
          <w:sz w:val="21"/>
          <w:szCs w:val="22"/>
          <w:lang w:val="en-US" w:eastAsia="zh-CN" w:bidi="ar-SA"/>
        </w:rPr>
      </w:pPr>
    </w:p>
    <w:p w14:paraId="7B35F1A5">
      <w:pPr>
        <w:rPr>
          <w:rFonts w:asciiTheme="minorHAnsi" w:hAnsiTheme="minorHAnsi" w:eastAsiaTheme="minorEastAsia" w:cstheme="minorBidi"/>
          <w:kern w:val="2"/>
          <w:sz w:val="21"/>
          <w:szCs w:val="22"/>
          <w:lang w:val="en-US" w:eastAsia="zh-CN" w:bidi="ar-SA"/>
        </w:rPr>
      </w:pPr>
    </w:p>
    <w:p w14:paraId="7343FBFE">
      <w:pPr>
        <w:rPr>
          <w:rFonts w:asciiTheme="minorHAnsi" w:hAnsiTheme="minorHAnsi" w:eastAsiaTheme="minorEastAsia" w:cstheme="minorBidi"/>
          <w:kern w:val="2"/>
          <w:sz w:val="21"/>
          <w:szCs w:val="22"/>
          <w:lang w:val="en-US" w:eastAsia="zh-CN" w:bidi="ar-SA"/>
        </w:rPr>
      </w:pPr>
    </w:p>
    <w:p w14:paraId="0AC212F3">
      <w:pPr>
        <w:rPr>
          <w:rFonts w:asciiTheme="minorHAnsi" w:hAnsiTheme="minorHAnsi" w:eastAsiaTheme="minorEastAsia" w:cstheme="minorBidi"/>
          <w:kern w:val="2"/>
          <w:sz w:val="21"/>
          <w:szCs w:val="22"/>
          <w:lang w:val="en-US" w:eastAsia="zh-CN" w:bidi="ar-SA"/>
        </w:rPr>
      </w:pPr>
    </w:p>
    <w:p w14:paraId="40478B7E">
      <w:pPr>
        <w:rPr>
          <w:rFonts w:asciiTheme="minorHAnsi" w:hAnsiTheme="minorHAnsi" w:eastAsiaTheme="minorEastAsia" w:cstheme="minorBidi"/>
          <w:kern w:val="2"/>
          <w:sz w:val="21"/>
          <w:szCs w:val="22"/>
          <w:lang w:val="en-US" w:eastAsia="zh-CN" w:bidi="ar-SA"/>
        </w:rPr>
      </w:pPr>
    </w:p>
    <w:p w14:paraId="1D095779">
      <w:pPr>
        <w:rPr>
          <w:rFonts w:asciiTheme="minorHAnsi" w:hAnsiTheme="minorHAnsi" w:eastAsiaTheme="minorEastAsia" w:cstheme="minorBidi"/>
          <w:kern w:val="2"/>
          <w:sz w:val="21"/>
          <w:szCs w:val="22"/>
          <w:lang w:val="en-US" w:eastAsia="zh-CN" w:bidi="ar-SA"/>
        </w:rPr>
      </w:pPr>
    </w:p>
    <w:p w14:paraId="6E2B8A38">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93612C4">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8F227BB">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235CDB">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57620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4A576201"/>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AB55">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303E66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6CFC84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F7B1">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F2E95A4">
    <w:pPr>
      <w:pStyle w:val="4"/>
      <w:ind w:firstLine="360" w:firstLineChars="200"/>
      <w:jc w:val="both"/>
      <w:rPr>
        <w:rFonts w:hint="eastAsia"/>
        <w:lang w:val="en-US" w:eastAsia="zh-CN"/>
      </w:rPr>
    </w:pPr>
    <w:r>
      <w:rPr>
        <w:rFonts w:hint="eastAsia"/>
        <w:lang w:val="en-US" w:eastAsia="zh-CN"/>
      </w:rPr>
      <w:t xml:space="preserve">                                              </w:t>
    </w:r>
  </w:p>
  <w:p w14:paraId="08BFF46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183B1E94">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E2CAA1">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LWAA2D400S-5MYB-28-00</w:t>
                          </w:r>
                        </w:p>
                        <w:p w14:paraId="0C643043">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6672;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4E2CAA1">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LWAA2D400S-5MYB-28-00</w:t>
                    </w:r>
                  </w:p>
                  <w:p w14:paraId="0C643043">
                    <w:pPr>
                      <w:rPr>
                        <w:rFonts w:hint="default"/>
                        <w:lang w:val="en-US" w:eastAsia="zh-CN"/>
                      </w:rPr>
                    </w:pP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ED0E72"/>
    <w:rsid w:val="09203FF1"/>
    <w:rsid w:val="09C82DE9"/>
    <w:rsid w:val="0B1B1388"/>
    <w:rsid w:val="0BF17A23"/>
    <w:rsid w:val="0BFE71E2"/>
    <w:rsid w:val="0CBD2E25"/>
    <w:rsid w:val="0D1B2939"/>
    <w:rsid w:val="0D4D2461"/>
    <w:rsid w:val="0D4F3B14"/>
    <w:rsid w:val="0F10770A"/>
    <w:rsid w:val="0F326DF6"/>
    <w:rsid w:val="0F665DD1"/>
    <w:rsid w:val="0FDD1292"/>
    <w:rsid w:val="100C146C"/>
    <w:rsid w:val="102D2243"/>
    <w:rsid w:val="11223C03"/>
    <w:rsid w:val="119B5AB6"/>
    <w:rsid w:val="11FF376C"/>
    <w:rsid w:val="12371519"/>
    <w:rsid w:val="12F42370"/>
    <w:rsid w:val="12F6302B"/>
    <w:rsid w:val="135C3E2F"/>
    <w:rsid w:val="13D40460"/>
    <w:rsid w:val="14E36D2C"/>
    <w:rsid w:val="14E6530B"/>
    <w:rsid w:val="15093214"/>
    <w:rsid w:val="15555675"/>
    <w:rsid w:val="1636153A"/>
    <w:rsid w:val="16491CE7"/>
    <w:rsid w:val="16646293"/>
    <w:rsid w:val="16A022AB"/>
    <w:rsid w:val="1765544C"/>
    <w:rsid w:val="17E15327"/>
    <w:rsid w:val="17EE76AB"/>
    <w:rsid w:val="18133ACD"/>
    <w:rsid w:val="19113C4B"/>
    <w:rsid w:val="19DA381A"/>
    <w:rsid w:val="19E365AC"/>
    <w:rsid w:val="1A2C7158"/>
    <w:rsid w:val="1AC2505F"/>
    <w:rsid w:val="1B462CB1"/>
    <w:rsid w:val="1B5C59A2"/>
    <w:rsid w:val="1B682381"/>
    <w:rsid w:val="1BDA0A55"/>
    <w:rsid w:val="1C962F1E"/>
    <w:rsid w:val="1C9831C7"/>
    <w:rsid w:val="1CBB46B8"/>
    <w:rsid w:val="1D583D65"/>
    <w:rsid w:val="1D6D1ED1"/>
    <w:rsid w:val="1DC94881"/>
    <w:rsid w:val="1E3B7C5B"/>
    <w:rsid w:val="1EBD3B03"/>
    <w:rsid w:val="1FA744B0"/>
    <w:rsid w:val="1FAB4482"/>
    <w:rsid w:val="1FDF13FF"/>
    <w:rsid w:val="223A3BFB"/>
    <w:rsid w:val="226E5D5A"/>
    <w:rsid w:val="22ED6B5D"/>
    <w:rsid w:val="23290A9A"/>
    <w:rsid w:val="242C2E71"/>
    <w:rsid w:val="24A501A2"/>
    <w:rsid w:val="24F871A1"/>
    <w:rsid w:val="25572E65"/>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DEE1B67"/>
    <w:rsid w:val="2E646BBC"/>
    <w:rsid w:val="2E9F3EB4"/>
    <w:rsid w:val="2ECB6A58"/>
    <w:rsid w:val="2FC410E6"/>
    <w:rsid w:val="30833982"/>
    <w:rsid w:val="310267E9"/>
    <w:rsid w:val="313C7539"/>
    <w:rsid w:val="31A50F80"/>
    <w:rsid w:val="322A7F39"/>
    <w:rsid w:val="328027B1"/>
    <w:rsid w:val="32897426"/>
    <w:rsid w:val="33022C64"/>
    <w:rsid w:val="33060516"/>
    <w:rsid w:val="335F1E64"/>
    <w:rsid w:val="33B34689"/>
    <w:rsid w:val="33E020E5"/>
    <w:rsid w:val="348E5ACB"/>
    <w:rsid w:val="34991529"/>
    <w:rsid w:val="34A81FEB"/>
    <w:rsid w:val="34FF0415"/>
    <w:rsid w:val="354B1CB4"/>
    <w:rsid w:val="35616AF9"/>
    <w:rsid w:val="35C37916"/>
    <w:rsid w:val="35EB5C31"/>
    <w:rsid w:val="369479CD"/>
    <w:rsid w:val="37691503"/>
    <w:rsid w:val="378C03E5"/>
    <w:rsid w:val="395E3F5F"/>
    <w:rsid w:val="3A265AC6"/>
    <w:rsid w:val="3A46785C"/>
    <w:rsid w:val="3B8C2F6A"/>
    <w:rsid w:val="3BE75C27"/>
    <w:rsid w:val="3C196194"/>
    <w:rsid w:val="3C5426A5"/>
    <w:rsid w:val="3C9058D0"/>
    <w:rsid w:val="3C9F7D4F"/>
    <w:rsid w:val="3CAC3163"/>
    <w:rsid w:val="3D0D1B9D"/>
    <w:rsid w:val="3D361E88"/>
    <w:rsid w:val="3D661E45"/>
    <w:rsid w:val="3DF45431"/>
    <w:rsid w:val="3E95498C"/>
    <w:rsid w:val="3F444E58"/>
    <w:rsid w:val="3F672EF2"/>
    <w:rsid w:val="3FD140EA"/>
    <w:rsid w:val="3FDD483D"/>
    <w:rsid w:val="3FEE3F84"/>
    <w:rsid w:val="41736325"/>
    <w:rsid w:val="422876B1"/>
    <w:rsid w:val="427A6FA8"/>
    <w:rsid w:val="42972D9A"/>
    <w:rsid w:val="42FC76D0"/>
    <w:rsid w:val="43087A08"/>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BFB639D"/>
    <w:rsid w:val="4C8034AD"/>
    <w:rsid w:val="4CA77B55"/>
    <w:rsid w:val="4CB05B22"/>
    <w:rsid w:val="4D937AD1"/>
    <w:rsid w:val="4DCC64CF"/>
    <w:rsid w:val="4DF214A3"/>
    <w:rsid w:val="4E341F24"/>
    <w:rsid w:val="4E816B8E"/>
    <w:rsid w:val="4EA026EA"/>
    <w:rsid w:val="4EE95961"/>
    <w:rsid w:val="4EF61477"/>
    <w:rsid w:val="50697A27"/>
    <w:rsid w:val="50AF5B0A"/>
    <w:rsid w:val="50EE1A52"/>
    <w:rsid w:val="50EE3571"/>
    <w:rsid w:val="53996B26"/>
    <w:rsid w:val="54491874"/>
    <w:rsid w:val="556778FA"/>
    <w:rsid w:val="55703733"/>
    <w:rsid w:val="562D3432"/>
    <w:rsid w:val="56785DF5"/>
    <w:rsid w:val="57F56C63"/>
    <w:rsid w:val="57FF139C"/>
    <w:rsid w:val="581861FE"/>
    <w:rsid w:val="585B6E1B"/>
    <w:rsid w:val="58EF7130"/>
    <w:rsid w:val="5936494A"/>
    <w:rsid w:val="595A479B"/>
    <w:rsid w:val="59DB1995"/>
    <w:rsid w:val="5A027857"/>
    <w:rsid w:val="5ABA66EA"/>
    <w:rsid w:val="5B765E19"/>
    <w:rsid w:val="5C3D48E8"/>
    <w:rsid w:val="5C772332"/>
    <w:rsid w:val="5CC93D27"/>
    <w:rsid w:val="5D0452AB"/>
    <w:rsid w:val="5D4B71DE"/>
    <w:rsid w:val="5D720862"/>
    <w:rsid w:val="5E1E5249"/>
    <w:rsid w:val="5F1541CB"/>
    <w:rsid w:val="5F3F6522"/>
    <w:rsid w:val="5F691D94"/>
    <w:rsid w:val="603A5464"/>
    <w:rsid w:val="60C20D5F"/>
    <w:rsid w:val="61161744"/>
    <w:rsid w:val="619D0517"/>
    <w:rsid w:val="619E3C66"/>
    <w:rsid w:val="61C62607"/>
    <w:rsid w:val="63010595"/>
    <w:rsid w:val="630B43AB"/>
    <w:rsid w:val="644E3E70"/>
    <w:rsid w:val="65375C1D"/>
    <w:rsid w:val="65BC6FBA"/>
    <w:rsid w:val="65F74730"/>
    <w:rsid w:val="66674C76"/>
    <w:rsid w:val="669E7FD2"/>
    <w:rsid w:val="66D25ECE"/>
    <w:rsid w:val="675E5725"/>
    <w:rsid w:val="678756F6"/>
    <w:rsid w:val="67890D7E"/>
    <w:rsid w:val="680C01DE"/>
    <w:rsid w:val="682B6591"/>
    <w:rsid w:val="689E42BA"/>
    <w:rsid w:val="68CD7DC4"/>
    <w:rsid w:val="68DB7622"/>
    <w:rsid w:val="68F81E3C"/>
    <w:rsid w:val="691C1682"/>
    <w:rsid w:val="6963761E"/>
    <w:rsid w:val="6981171E"/>
    <w:rsid w:val="69931A65"/>
    <w:rsid w:val="69DF0040"/>
    <w:rsid w:val="69FD3F81"/>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6FD53882"/>
    <w:rsid w:val="70D424B4"/>
    <w:rsid w:val="717F16CC"/>
    <w:rsid w:val="718B5F56"/>
    <w:rsid w:val="71D32180"/>
    <w:rsid w:val="73C04BD0"/>
    <w:rsid w:val="73CD639B"/>
    <w:rsid w:val="742D0BE7"/>
    <w:rsid w:val="74733C75"/>
    <w:rsid w:val="74F02018"/>
    <w:rsid w:val="75912582"/>
    <w:rsid w:val="763F3885"/>
    <w:rsid w:val="77CA303F"/>
    <w:rsid w:val="780C6F8C"/>
    <w:rsid w:val="789767F1"/>
    <w:rsid w:val="7927654D"/>
    <w:rsid w:val="79CE0152"/>
    <w:rsid w:val="79E528B2"/>
    <w:rsid w:val="79F33043"/>
    <w:rsid w:val="7A8377B3"/>
    <w:rsid w:val="7ADE7B8F"/>
    <w:rsid w:val="7AF558A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chart" Target="charts/chart1.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0854;&#20182;\&#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5285981776749"/>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'[曲线图模板1.xlsx]LWAA6D710S-5MEB-24'!$B$3:$B$17</c:f>
              <c:numCache>
                <c:formatCode>0_);[Red]\(0\)</c:formatCode>
                <c:ptCount val="15"/>
                <c:pt idx="0">
                  <c:v>5253</c:v>
                </c:pt>
                <c:pt idx="1">
                  <c:v>5150</c:v>
                </c:pt>
                <c:pt idx="2">
                  <c:v>4635</c:v>
                </c:pt>
                <c:pt idx="3">
                  <c:v>4120</c:v>
                </c:pt>
                <c:pt idx="4">
                  <c:v>3605</c:v>
                </c:pt>
                <c:pt idx="5">
                  <c:v>3090</c:v>
                </c:pt>
                <c:pt idx="6">
                  <c:v>2575</c:v>
                </c:pt>
              </c:numCache>
            </c:numRef>
          </c:xVal>
          <c:yVal>
            <c:numRef>
              <c:f>'[曲线图模板1.xlsx]LWAA6D710S-5MEB-24'!$C$3:$C$17</c:f>
              <c:numCache>
                <c:formatCode>0_);[Red]\(0\)</c:formatCode>
                <c:ptCount val="15"/>
                <c:pt idx="0">
                  <c:v>0</c:v>
                </c:pt>
                <c:pt idx="1">
                  <c:v>15.45</c:v>
                </c:pt>
                <c:pt idx="2">
                  <c:v>65.92</c:v>
                </c:pt>
                <c:pt idx="3">
                  <c:v>92.7</c:v>
                </c:pt>
                <c:pt idx="4">
                  <c:v>111.24</c:v>
                </c:pt>
                <c:pt idx="5">
                  <c:v>131.84</c:v>
                </c:pt>
                <c:pt idx="6">
                  <c:v>164.8</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'[曲线图模板1.xlsx]LWAA6D710S-5MEB-24'!$F$3:$F$17</c:f>
              <c:numCache>
                <c:formatCode>General</c:formatCode>
                <c:ptCount val="15"/>
              </c:numCache>
            </c:numRef>
          </c:xVal>
          <c:yVal>
            <c:numRef>
              <c:f>'[曲线图模板1.xlsx]LWAA6D710S-5MEB-24'!$G$3:$G$17</c:f>
              <c:numCache>
                <c:formatCode>General</c:formatCode>
                <c:ptCount val="15"/>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elete val="1"/>
          </c:dLbls>
          <c:xVal>
            <c:numRef>
              <c:f>'[曲线图模板1.xlsx]LWAA6D710S-5MEB-24'!$J$3:$J$17</c:f>
              <c:numCache>
                <c:formatCode>General</c:formatCode>
                <c:ptCount val="15"/>
              </c:numCache>
            </c:numRef>
          </c:xVal>
          <c:yVal>
            <c:numRef>
              <c:f>'[曲线图模板1.xlsx]LWAA6D710S-5MEB-24'!$K$3:$K$17</c:f>
              <c:numCache>
                <c:formatCode>General</c:formatCode>
                <c:ptCount val="15"/>
              </c:numCache>
            </c:numRef>
          </c:yVal>
          <c:smooth val="1"/>
        </c:ser>
        <c:dLbls>
          <c:showLegendKey val="0"/>
          <c:showVal val="0"/>
          <c:showCatName val="0"/>
          <c:showSerName val="0"/>
          <c:showPercent val="0"/>
          <c:showBubbleSize val="0"/>
        </c:dLbls>
        <c:axId val="565429090"/>
        <c:axId val="624261720"/>
      </c:scatterChart>
      <c:valAx>
        <c:axId val="565429090"/>
        <c:scaling>
          <c:orientation val="minMax"/>
          <c:max val="55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500"/>
        <c:minorUnit val="100"/>
      </c:valAx>
      <c:valAx>
        <c:axId val="624261720"/>
        <c:scaling>
          <c:orientation val="minMax"/>
          <c:max val="20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100295516537435"/>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20"/>
        <c:minorUnit val="5"/>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0</TotalTime>
  <ScaleCrop>false</ScaleCrop>
  <LinksUpToDate>false</LinksUpToDate>
  <CharactersWithSpaces>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2026-08-10T06:57:44Z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5BF1B7C3014541BFABFC667992CB3C7D_13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